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eastAsia" w:ascii="华文中宋" w:hAnsi="华文中宋" w:eastAsia="华文中宋" w:cs="华文中宋"/>
          <w:b/>
          <w:bCs w:val="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国家开放大学报名登记表</w:t>
      </w:r>
      <w:bookmarkEnd w:id="0"/>
    </w:p>
    <w:tbl>
      <w:tblPr>
        <w:tblStyle w:val="4"/>
        <w:tblW w:w="14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610"/>
        <w:gridCol w:w="875"/>
        <w:gridCol w:w="865"/>
        <w:gridCol w:w="1190"/>
        <w:gridCol w:w="1485"/>
        <w:gridCol w:w="1964"/>
        <w:gridCol w:w="851"/>
        <w:gridCol w:w="1031"/>
        <w:gridCol w:w="850"/>
        <w:gridCol w:w="1229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基本信息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别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证件类型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</w:t>
            </w:r>
          </w:p>
        </w:tc>
        <w:tc>
          <w:tcPr>
            <w:tcW w:w="5925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族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在职状态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分布情况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婚姻状况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学费来源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户口性质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贯</w:t>
            </w:r>
          </w:p>
        </w:tc>
        <w:tc>
          <w:tcPr>
            <w:tcW w:w="5925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手机号码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固定电话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编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通讯地址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报名信息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专业层次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专业名称</w:t>
            </w:r>
          </w:p>
        </w:tc>
        <w:tc>
          <w:tcPr>
            <w:tcW w:w="8135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教学点名称</w:t>
            </w:r>
          </w:p>
        </w:tc>
        <w:tc>
          <w:tcPr>
            <w:tcW w:w="550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是否电大毕业</w:t>
            </w:r>
          </w:p>
        </w:tc>
        <w:tc>
          <w:tcPr>
            <w:tcW w:w="428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原学历层次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原毕业学校</w:t>
            </w:r>
          </w:p>
        </w:tc>
        <w:tc>
          <w:tcPr>
            <w:tcW w:w="384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原学科门类</w:t>
            </w:r>
          </w:p>
        </w:tc>
        <w:tc>
          <w:tcPr>
            <w:tcW w:w="384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原学历学习类型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原学历所学专业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原学历毕业证书编号</w:t>
            </w:r>
          </w:p>
        </w:tc>
        <w:tc>
          <w:tcPr>
            <w:tcW w:w="428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原学历证明材料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证明材料编号</w:t>
            </w:r>
          </w:p>
        </w:tc>
        <w:tc>
          <w:tcPr>
            <w:tcW w:w="428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原毕业证书类型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原学历证件号码</w:t>
            </w:r>
          </w:p>
        </w:tc>
        <w:tc>
          <w:tcPr>
            <w:tcW w:w="428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入学测试成绩</w:t>
            </w:r>
          </w:p>
        </w:tc>
        <w:tc>
          <w:tcPr>
            <w:tcW w:w="11675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4" w:hRule="atLeast"/>
          <w:jc w:val="center"/>
        </w:trPr>
        <w:tc>
          <w:tcPr>
            <w:tcW w:w="14230" w:type="dxa"/>
            <w:gridSpan w:val="12"/>
          </w:tcPr>
          <w:p>
            <w:pPr>
              <w:spacing w:before="156" w:beforeLines="50"/>
              <w:ind w:firstLine="301" w:firstLineChars="150"/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  <w:t>学生本人郑重确认并承诺： </w:t>
            </w:r>
          </w:p>
          <w:p>
            <w:pPr>
              <w:ind w:firstLine="301" w:firstLineChars="150"/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  <w:t>1.本人已阅读国家开放大学招生简章，了解国家开放大学主要面向成人在职从业人员开展非全日制教育，采取远程教学和业余学习形式。 </w:t>
            </w:r>
          </w:p>
          <w:p>
            <w:pPr>
              <w:ind w:firstLine="301" w:firstLineChars="150"/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  <w:t>2.本人知晓并符合本专科专业报名入学的条件要求：本科专业需具有国民教育系列相同或相近专业高等专科（含专科）以上学历；专科专业需具有普通高中、职业高中、技工学校和中等专业学校及以上学历；护理学、药学、药品经营与管理等医药类专业还需具备特殊入学条件。</w:t>
            </w:r>
          </w:p>
          <w:p>
            <w:pPr>
              <w:ind w:firstLine="301" w:firstLineChars="150"/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  <w:t>3.本人是在工作和生活常住地报名，不存在异地报名注册现象。本人是在国家开放大学批准设立的正式学习中心报名，没有经过招生中介机构报名。</w:t>
            </w:r>
          </w:p>
          <w:p>
            <w:pPr>
              <w:ind w:firstLine="301" w:firstLineChars="150"/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  <w:t>4.本人知道入学后必须按照要求参加面授学习、网上学习、考试、综合实践和论文写作答辩等环节，取得规定的最低毕业总学分，思想品德经鉴定符合要求，才能获得国家开放大学毕业证书。</w:t>
            </w:r>
          </w:p>
          <w:p>
            <w:pPr>
              <w:ind w:firstLine="301" w:firstLineChars="150"/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  <w:t>5.本人所提供的一切证明材料和填写的个人信息真实、有效。若有信息不实或伪造信息以获得入学资格，本人愿意承担完全责任和因此产生的一切后果。</w:t>
            </w:r>
          </w:p>
          <w:p>
            <w:pPr>
              <w:ind w:firstLine="301" w:firstLineChars="150"/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  <w:t>6.本人报名后，愿意按要求提交相关材料，接受国家开放大学组织的入学资格审核。若经审核不符合入学条件，本人能接受国家开放大学不予注册学籍的决定。</w:t>
            </w:r>
          </w:p>
          <w:p>
            <w:pPr>
              <w:ind w:firstLine="301" w:firstLineChars="150"/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  <w:t>7.本人不是中职或高职全日制教育的在校学生，不存在套读和兼读本专科专业的情况。</w:t>
            </w:r>
          </w:p>
          <w:p>
            <w:pPr>
              <w:ind w:firstLine="301" w:firstLineChars="150"/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  <w:t>8.如违反招生入学的相关规定，国家开放大学有权做出取消学籍、不予颁发毕业证书、追回已发证书等处理。</w:t>
            </w:r>
          </w:p>
          <w:p>
            <w:pPr>
              <w:ind w:firstLine="301" w:firstLineChars="150"/>
              <w:rPr>
                <w:rFonts w:hint="eastAsia" w:ascii="宋体" w:hAnsi="宋体" w:eastAsia="宋体" w:cs="宋体"/>
                <w:w w:val="96"/>
                <w:kern w:val="15"/>
                <w:sz w:val="21"/>
                <w:szCs w:val="21"/>
              </w:rPr>
            </w:pPr>
          </w:p>
          <w:p>
            <w:pPr>
              <w:spacing w:before="249" w:beforeLines="80" w:after="156" w:afterLines="50"/>
              <w:ind w:firstLine="360" w:firstLineChars="15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学生本人（承诺人签字） ：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>     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>   </w:t>
            </w:r>
            <w:r>
              <w:rPr>
                <w:rFonts w:ascii="黑体" w:hAnsi="黑体" w:eastAsia="黑体"/>
                <w:sz w:val="24"/>
                <w:szCs w:val="24"/>
              </w:rPr>
              <w:t>  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日期：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>  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> 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> 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年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> 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> 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月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>  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日   经办人：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> 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>   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80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教学点审核意见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审核人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5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省级电大（分部）审核意见</w:t>
            </w:r>
          </w:p>
        </w:tc>
        <w:tc>
          <w:tcPr>
            <w:tcW w:w="18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审核人</w:t>
            </w:r>
          </w:p>
        </w:tc>
        <w:tc>
          <w:tcPr>
            <w:tcW w:w="343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680" w:type="dxa"/>
            <w:gridSpan w:val="2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415" w:type="dxa"/>
            <w:gridSpan w:val="4"/>
          </w:tcPr>
          <w:p>
            <w:pPr>
              <w:rPr>
                <w:sz w:val="18"/>
                <w:szCs w:val="18"/>
              </w:rPr>
            </w:pPr>
          </w:p>
          <w:p>
            <w:pPr>
              <w:ind w:firstLine="2340" w:firstLineChars="1300"/>
              <w:rPr>
                <w:rFonts w:hint="eastAsia"/>
                <w:sz w:val="18"/>
                <w:szCs w:val="18"/>
              </w:rPr>
            </w:pPr>
          </w:p>
          <w:p>
            <w:pPr>
              <w:ind w:firstLine="2340" w:firstLineChars="1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盖章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年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月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日</w:t>
            </w:r>
          </w:p>
        </w:tc>
        <w:tc>
          <w:tcPr>
            <w:tcW w:w="2815" w:type="dxa"/>
            <w:gridSpan w:val="2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20" w:type="dxa"/>
            <w:gridSpan w:val="4"/>
          </w:tcPr>
          <w:p>
            <w:pPr>
              <w:rPr>
                <w:sz w:val="18"/>
                <w:szCs w:val="18"/>
              </w:rPr>
            </w:pPr>
          </w:p>
          <w:p>
            <w:pPr>
              <w:ind w:firstLine="3150" w:firstLineChars="1750"/>
              <w:rPr>
                <w:rFonts w:hint="eastAsia"/>
                <w:sz w:val="18"/>
                <w:szCs w:val="18"/>
              </w:rPr>
            </w:pPr>
          </w:p>
          <w:p>
            <w:pPr>
              <w:ind w:firstLine="3150" w:firstLineChars="17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盖章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月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日</w:t>
            </w:r>
          </w:p>
        </w:tc>
      </w:tr>
    </w:tbl>
    <w:p>
      <w:pPr>
        <w:rPr>
          <w:rFonts w:hint="default" w:ascii="黑体" w:hAnsi="黑体" w:eastAsia="黑体"/>
          <w:sz w:val="24"/>
          <w:szCs w:val="24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6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2021-02-02T07:52:27Z</dcterms:created>
  <dc:creator>Administrator</dc:creator>
  <cp:lastModifiedBy>leexu</cp:lastModifiedBy>
  <dcterms:modified xsi:type="dcterms:W3CDTF">2021-02-02T07:52:40Z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